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6419C" w14:textId="07B812AC" w:rsidR="00863F14" w:rsidRPr="00DC7C37" w:rsidRDefault="00863F14" w:rsidP="00863F14">
      <w:pPr>
        <w:spacing w:after="0" w:line="240" w:lineRule="auto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Datum:</w:t>
      </w:r>
      <w:r w:rsidR="00F571E7" w:rsidRPr="00DC7C37">
        <w:rPr>
          <w:rFonts w:ascii="Times New Roman" w:hAnsi="Times New Roman" w:cs="Times New Roman"/>
        </w:rPr>
        <w:t xml:space="preserve"> </w:t>
      </w:r>
      <w:r w:rsidR="00C80C76" w:rsidRPr="00DC7C37">
        <w:rPr>
          <w:rFonts w:ascii="Times New Roman" w:hAnsi="Times New Roman" w:cs="Times New Roman"/>
        </w:rPr>
        <w:t>1. 7</w:t>
      </w:r>
      <w:r w:rsidR="008A3C3B" w:rsidRPr="00DC7C37">
        <w:rPr>
          <w:rFonts w:ascii="Times New Roman" w:hAnsi="Times New Roman" w:cs="Times New Roman"/>
        </w:rPr>
        <w:t>. 2022</w:t>
      </w:r>
      <w:bookmarkStart w:id="0" w:name="_GoBack"/>
      <w:bookmarkEnd w:id="0"/>
    </w:p>
    <w:p w14:paraId="07FFCEF9" w14:textId="3BA148AD" w:rsidR="00863F14" w:rsidRPr="00DC7C37" w:rsidRDefault="00863F14" w:rsidP="00863F14">
      <w:pPr>
        <w:spacing w:after="0" w:line="240" w:lineRule="auto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Številka:</w:t>
      </w:r>
      <w:r w:rsidR="00F571E7" w:rsidRPr="00DC7C37">
        <w:rPr>
          <w:rFonts w:ascii="Times New Roman" w:hAnsi="Times New Roman" w:cs="Times New Roman"/>
        </w:rPr>
        <w:t xml:space="preserve"> </w:t>
      </w:r>
      <w:r w:rsidR="00DC7C37" w:rsidRPr="00DC7C37">
        <w:rPr>
          <w:rFonts w:ascii="Times New Roman" w:hAnsi="Times New Roman" w:cs="Times New Roman"/>
        </w:rPr>
        <w:t>071-2/2022-1</w:t>
      </w:r>
    </w:p>
    <w:p w14:paraId="3E455F9C" w14:textId="77777777" w:rsidR="00F571E7" w:rsidRPr="00DC7C37" w:rsidRDefault="00F571E7" w:rsidP="00863F14">
      <w:pPr>
        <w:spacing w:after="0" w:line="240" w:lineRule="auto"/>
        <w:rPr>
          <w:rFonts w:ascii="Times New Roman" w:hAnsi="Times New Roman" w:cs="Times New Roman"/>
        </w:rPr>
      </w:pPr>
    </w:p>
    <w:p w14:paraId="3776312A" w14:textId="77777777" w:rsidR="00691806" w:rsidRPr="00DC7C37" w:rsidRDefault="00691806" w:rsidP="00863F14">
      <w:pPr>
        <w:spacing w:after="0" w:line="240" w:lineRule="auto"/>
        <w:rPr>
          <w:rFonts w:ascii="Times New Roman" w:hAnsi="Times New Roman" w:cs="Times New Roman"/>
        </w:rPr>
      </w:pPr>
    </w:p>
    <w:p w14:paraId="42BFAAA3" w14:textId="7A7EC2A9" w:rsidR="00896B43" w:rsidRPr="00DC7C37" w:rsidRDefault="008035FB" w:rsidP="008A3C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C37">
        <w:rPr>
          <w:rFonts w:ascii="Times New Roman" w:hAnsi="Times New Roman" w:cs="Times New Roman"/>
          <w:b/>
          <w:sz w:val="28"/>
          <w:szCs w:val="28"/>
        </w:rPr>
        <w:t xml:space="preserve">OBVESTILO </w:t>
      </w:r>
      <w:r w:rsidR="008A3C3B" w:rsidRPr="00DC7C37">
        <w:rPr>
          <w:rFonts w:ascii="Times New Roman" w:hAnsi="Times New Roman" w:cs="Times New Roman"/>
          <w:b/>
          <w:sz w:val="28"/>
          <w:szCs w:val="28"/>
        </w:rPr>
        <w:t xml:space="preserve">KANDIDATOM ZA IZDAJO LICENCE ZA PREVERJANJE IN POTRJEVANJE NACIONALNE POKLICNE KVALIFIKACIJE </w:t>
      </w:r>
      <w:r w:rsidRPr="00DC7C37">
        <w:rPr>
          <w:rFonts w:ascii="Times New Roman" w:hAnsi="Times New Roman" w:cs="Times New Roman"/>
          <w:b/>
          <w:sz w:val="28"/>
          <w:szCs w:val="28"/>
        </w:rPr>
        <w:t>GLEDE OBDELAVE OSEBNIH PODATKOV</w:t>
      </w:r>
      <w:r w:rsidRPr="00DC7C37">
        <w:rPr>
          <w:rFonts w:ascii="Times New Roman" w:hAnsi="Times New Roman" w:cs="Times New Roman"/>
          <w:b/>
        </w:rPr>
        <w:t xml:space="preserve"> </w:t>
      </w:r>
    </w:p>
    <w:p w14:paraId="4E021155" w14:textId="2FE6BBF3" w:rsidR="00870000" w:rsidRPr="00DC7C37" w:rsidRDefault="00896B43" w:rsidP="00896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7C37">
        <w:rPr>
          <w:rFonts w:ascii="Times New Roman" w:hAnsi="Times New Roman" w:cs="Times New Roman"/>
          <w:b/>
        </w:rPr>
        <w:t>(</w:t>
      </w:r>
      <w:r w:rsidR="00814756" w:rsidRPr="00DC7C37">
        <w:rPr>
          <w:rFonts w:ascii="Times New Roman" w:hAnsi="Times New Roman" w:cs="Times New Roman"/>
          <w:b/>
        </w:rPr>
        <w:t xml:space="preserve">13. in </w:t>
      </w:r>
      <w:r w:rsidRPr="00DC7C37">
        <w:rPr>
          <w:rFonts w:ascii="Times New Roman" w:hAnsi="Times New Roman" w:cs="Times New Roman"/>
          <w:b/>
        </w:rPr>
        <w:t xml:space="preserve">14. člen Splošne uredbe o varstvu podatkov) </w:t>
      </w:r>
    </w:p>
    <w:p w14:paraId="405FD16E" w14:textId="77777777" w:rsidR="008035FB" w:rsidRPr="00DC7C37" w:rsidRDefault="008035FB" w:rsidP="00896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F243DA" w14:textId="77777777" w:rsidR="00896B43" w:rsidRPr="00DC7C37" w:rsidRDefault="00896B43" w:rsidP="00896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721C256" w14:textId="77777777" w:rsidR="00896B43" w:rsidRPr="00DC7C37" w:rsidRDefault="00896B43" w:rsidP="00896B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29234D" w14:textId="77777777" w:rsidR="00104651" w:rsidRPr="00DC7C37" w:rsidRDefault="00CA03D6" w:rsidP="00896B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  <w:b/>
        </w:rPr>
        <w:t>Upravljavec zbirke osebnih podatkov:</w:t>
      </w:r>
    </w:p>
    <w:p w14:paraId="063C1472" w14:textId="77777777" w:rsidR="00104651" w:rsidRPr="00DC7C37" w:rsidRDefault="000F5ADC" w:rsidP="00896B4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Državni izpitni center, Ka</w:t>
      </w:r>
      <w:r w:rsidR="00104651" w:rsidRPr="00DC7C37">
        <w:rPr>
          <w:rFonts w:ascii="Times New Roman" w:hAnsi="Times New Roman" w:cs="Times New Roman"/>
        </w:rPr>
        <w:t>juhova ul. 32U, 1000 Ljubljana;</w:t>
      </w:r>
    </w:p>
    <w:p w14:paraId="49E91A3A" w14:textId="77777777" w:rsidR="00104651" w:rsidRPr="00DC7C37" w:rsidRDefault="00896B43" w:rsidP="00896B4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T</w:t>
      </w:r>
      <w:r w:rsidR="000F5ADC" w:rsidRPr="00DC7C37">
        <w:rPr>
          <w:rFonts w:ascii="Times New Roman" w:hAnsi="Times New Roman" w:cs="Times New Roman"/>
        </w:rPr>
        <w:t>elefon: 01 548 46 00,</w:t>
      </w:r>
    </w:p>
    <w:p w14:paraId="0EA0017C" w14:textId="77777777" w:rsidR="00CA03D6" w:rsidRPr="00DC7C37" w:rsidRDefault="00896B43" w:rsidP="00896B4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E</w:t>
      </w:r>
      <w:r w:rsidR="000F5ADC" w:rsidRPr="00DC7C37">
        <w:rPr>
          <w:rFonts w:ascii="Times New Roman" w:hAnsi="Times New Roman" w:cs="Times New Roman"/>
        </w:rPr>
        <w:t xml:space="preserve">lektronska pošta: </w:t>
      </w:r>
      <w:hyperlink r:id="rId8" w:history="1">
        <w:r w:rsidR="000F5ADC" w:rsidRPr="00DC7C37">
          <w:rPr>
            <w:rStyle w:val="Hiperpovezava"/>
            <w:rFonts w:ascii="Times New Roman" w:hAnsi="Times New Roman" w:cs="Times New Roman"/>
            <w:color w:val="auto"/>
          </w:rPr>
          <w:t>info@ric.si</w:t>
        </w:r>
      </w:hyperlink>
      <w:r w:rsidR="000F5ADC" w:rsidRPr="00DC7C37">
        <w:rPr>
          <w:rFonts w:ascii="Times New Roman" w:hAnsi="Times New Roman" w:cs="Times New Roman"/>
        </w:rPr>
        <w:t xml:space="preserve"> </w:t>
      </w:r>
    </w:p>
    <w:p w14:paraId="2B65A06E" w14:textId="77777777" w:rsidR="00CC40BE" w:rsidRPr="00DC7C37" w:rsidRDefault="00CC40BE" w:rsidP="00896B4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74C86025" w14:textId="77777777" w:rsidR="00104651" w:rsidRPr="00DC7C37" w:rsidRDefault="00353479" w:rsidP="00896B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  <w:b/>
          <w:bCs/>
        </w:rPr>
        <w:t>Kontakti pooblaščene osebe za varstvo osebnih podatkov:</w:t>
      </w:r>
      <w:r w:rsidR="00104651" w:rsidRPr="00DC7C37">
        <w:rPr>
          <w:rFonts w:ascii="Times New Roman" w:hAnsi="Times New Roman" w:cs="Times New Roman"/>
        </w:rPr>
        <w:t xml:space="preserve"> </w:t>
      </w:r>
    </w:p>
    <w:p w14:paraId="461D5085" w14:textId="77777777" w:rsidR="00104651" w:rsidRPr="00DC7C37" w:rsidRDefault="000F5ADC" w:rsidP="00896B4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 xml:space="preserve">Telefon: </w:t>
      </w:r>
      <w:r w:rsidR="00104651" w:rsidRPr="00DC7C37">
        <w:rPr>
          <w:rFonts w:ascii="Times New Roman" w:hAnsi="Times New Roman" w:cs="Times New Roman"/>
        </w:rPr>
        <w:t xml:space="preserve">01 </w:t>
      </w:r>
      <w:r w:rsidRPr="00DC7C37">
        <w:rPr>
          <w:rFonts w:ascii="Times New Roman" w:hAnsi="Times New Roman" w:cs="Times New Roman"/>
        </w:rPr>
        <w:t xml:space="preserve">548 46 11; </w:t>
      </w:r>
    </w:p>
    <w:p w14:paraId="6DA6D980" w14:textId="77777777" w:rsidR="000F5ADC" w:rsidRPr="00DC7C37" w:rsidRDefault="00104651" w:rsidP="00896B43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E</w:t>
      </w:r>
      <w:r w:rsidR="000F5ADC" w:rsidRPr="00DC7C37">
        <w:rPr>
          <w:rFonts w:ascii="Times New Roman" w:hAnsi="Times New Roman" w:cs="Times New Roman"/>
        </w:rPr>
        <w:t xml:space="preserve">lektronska pošta: </w:t>
      </w:r>
      <w:hyperlink r:id="rId9" w:history="1">
        <w:r w:rsidR="00896B43" w:rsidRPr="00DC7C37">
          <w:rPr>
            <w:rStyle w:val="Hiperpovezava"/>
            <w:rFonts w:ascii="Times New Roman" w:hAnsi="Times New Roman" w:cs="Times New Roman"/>
          </w:rPr>
          <w:t>dpo@ric.si</w:t>
        </w:r>
      </w:hyperlink>
    </w:p>
    <w:p w14:paraId="34F305E0" w14:textId="77777777" w:rsidR="00896B43" w:rsidRPr="00DC7C37" w:rsidRDefault="00896B43" w:rsidP="00896B4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A353E4F" w14:textId="77777777" w:rsidR="000F5ADC" w:rsidRPr="00DC7C37" w:rsidRDefault="00DE42BF" w:rsidP="00896B43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C7C37">
        <w:rPr>
          <w:rFonts w:ascii="Times New Roman" w:hAnsi="Times New Roman" w:cs="Times New Roman"/>
          <w:b/>
          <w:bCs/>
        </w:rPr>
        <w:t>Namen obdelave osebnih podatkov:</w:t>
      </w:r>
    </w:p>
    <w:p w14:paraId="32556797" w14:textId="55FB0284" w:rsidR="00315108" w:rsidRPr="00DC7C37" w:rsidRDefault="008A3C3B" w:rsidP="008A3C3B">
      <w:pPr>
        <w:pStyle w:val="Odstavekseznama"/>
        <w:spacing w:after="0" w:line="240" w:lineRule="auto"/>
        <w:rPr>
          <w:rFonts w:ascii="Times New Roman" w:hAnsi="Times New Roman" w:cs="Times New Roman"/>
          <w:bCs/>
        </w:rPr>
      </w:pPr>
      <w:r w:rsidRPr="00DC7C37">
        <w:rPr>
          <w:rFonts w:ascii="Times New Roman" w:hAnsi="Times New Roman" w:cs="Times New Roman"/>
          <w:bCs/>
        </w:rPr>
        <w:t>Podeljevanje licenc članom komisij za preverjanje in potrjevanje nacionalnih poklicnih kvalifikacij in spremljanje njihovega dela.</w:t>
      </w:r>
    </w:p>
    <w:p w14:paraId="199C52BA" w14:textId="6F317BF8" w:rsidR="008A3C3B" w:rsidRPr="00DC7C37" w:rsidRDefault="008A3C3B" w:rsidP="008A3C3B">
      <w:pPr>
        <w:pStyle w:val="Odstavekseznama"/>
        <w:spacing w:after="0" w:line="240" w:lineRule="auto"/>
        <w:rPr>
          <w:rFonts w:ascii="Times New Roman" w:hAnsi="Times New Roman" w:cs="Times New Roman"/>
          <w:bCs/>
        </w:rPr>
      </w:pPr>
      <w:r w:rsidRPr="00DC7C37">
        <w:rPr>
          <w:rFonts w:ascii="Times New Roman" w:hAnsi="Times New Roman" w:cs="Times New Roman"/>
          <w:bCs/>
        </w:rPr>
        <w:t xml:space="preserve">Obveščanje o </w:t>
      </w:r>
      <w:r w:rsidR="005B12E6" w:rsidRPr="00DC7C37">
        <w:rPr>
          <w:rFonts w:ascii="Times New Roman" w:hAnsi="Times New Roman" w:cs="Times New Roman"/>
          <w:bCs/>
        </w:rPr>
        <w:t xml:space="preserve">temeljnem in </w:t>
      </w:r>
      <w:r w:rsidRPr="00DC7C37">
        <w:rPr>
          <w:rFonts w:ascii="Times New Roman" w:hAnsi="Times New Roman" w:cs="Times New Roman"/>
          <w:bCs/>
        </w:rPr>
        <w:t>nadaljnjem usposabljanju članov komisij.</w:t>
      </w:r>
    </w:p>
    <w:p w14:paraId="586DC30B" w14:textId="50F7C58F" w:rsidR="005B12E6" w:rsidRPr="00DC7C37" w:rsidRDefault="005B12E6" w:rsidP="008A3C3B">
      <w:pPr>
        <w:pStyle w:val="Odstavekseznama"/>
        <w:spacing w:after="0" w:line="240" w:lineRule="auto"/>
        <w:rPr>
          <w:rFonts w:ascii="Times New Roman" w:hAnsi="Times New Roman" w:cs="Times New Roman"/>
          <w:bCs/>
        </w:rPr>
      </w:pPr>
      <w:r w:rsidRPr="00DC7C37">
        <w:rPr>
          <w:rFonts w:ascii="Times New Roman" w:hAnsi="Times New Roman" w:cs="Times New Roman"/>
          <w:bCs/>
        </w:rPr>
        <w:t>Obveščanje o imenovani komisiji za preverjanje in potrjevanje NPK.</w:t>
      </w:r>
    </w:p>
    <w:p w14:paraId="22519FC3" w14:textId="77777777" w:rsidR="008A3C3B" w:rsidRPr="00DC7C37" w:rsidRDefault="008A3C3B" w:rsidP="008A3C3B">
      <w:pPr>
        <w:pStyle w:val="Odstavekseznama"/>
        <w:spacing w:after="0" w:line="240" w:lineRule="auto"/>
        <w:rPr>
          <w:rFonts w:ascii="Times New Roman" w:hAnsi="Times New Roman" w:cs="Times New Roman"/>
          <w:i/>
        </w:rPr>
      </w:pPr>
    </w:p>
    <w:p w14:paraId="44FC26EF" w14:textId="77777777" w:rsidR="00896B43" w:rsidRPr="00DC7C37" w:rsidRDefault="007828AF" w:rsidP="00896B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C7C37">
        <w:rPr>
          <w:rFonts w:ascii="Times New Roman" w:hAnsi="Times New Roman" w:cs="Times New Roman"/>
          <w:b/>
          <w:bCs/>
        </w:rPr>
        <w:t>Pravna podlaga za obdelavo osebnih podatkov:</w:t>
      </w:r>
      <w:r w:rsidRPr="00DC7C37">
        <w:rPr>
          <w:rFonts w:ascii="Times New Roman" w:hAnsi="Times New Roman" w:cs="Times New Roman"/>
        </w:rPr>
        <w:t xml:space="preserve"> </w:t>
      </w:r>
      <w:bookmarkStart w:id="1" w:name="_Hlk526507398"/>
    </w:p>
    <w:p w14:paraId="186E694E" w14:textId="72B1C60B" w:rsidR="00896B43" w:rsidRPr="00DC7C37" w:rsidRDefault="00896B43" w:rsidP="00691806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 xml:space="preserve">Državni izpitni center zbira podatke na podlagi </w:t>
      </w:r>
      <w:r w:rsidR="008A3C3B" w:rsidRPr="00DC7C37">
        <w:rPr>
          <w:rFonts w:ascii="Times New Roman" w:hAnsi="Times New Roman" w:cs="Times New Roman"/>
        </w:rPr>
        <w:t>32</w:t>
      </w:r>
      <w:r w:rsidR="00787A34" w:rsidRPr="00DC7C37">
        <w:rPr>
          <w:rFonts w:ascii="Times New Roman" w:hAnsi="Times New Roman" w:cs="Times New Roman"/>
        </w:rPr>
        <w:t>. člen</w:t>
      </w:r>
      <w:r w:rsidR="008A3C3B" w:rsidRPr="00DC7C37">
        <w:rPr>
          <w:rFonts w:ascii="Times New Roman" w:hAnsi="Times New Roman" w:cs="Times New Roman"/>
        </w:rPr>
        <w:t>a</w:t>
      </w:r>
      <w:r w:rsidR="00787A34" w:rsidRPr="00DC7C37">
        <w:rPr>
          <w:rFonts w:ascii="Times New Roman" w:hAnsi="Times New Roman" w:cs="Times New Roman"/>
        </w:rPr>
        <w:t xml:space="preserve"> Zakona o </w:t>
      </w:r>
      <w:r w:rsidR="008A3C3B" w:rsidRPr="00DC7C37">
        <w:rPr>
          <w:rFonts w:ascii="Times New Roman" w:hAnsi="Times New Roman" w:cs="Times New Roman"/>
        </w:rPr>
        <w:t>nacionalnih poklicnih kvalifikacija in za izvajanje javne naloge (za izvrševanje zakonitih pristojnosti, nalog in obveznosti).</w:t>
      </w:r>
    </w:p>
    <w:bookmarkEnd w:id="1"/>
    <w:p w14:paraId="1E1A00C4" w14:textId="77777777" w:rsidR="00896B43" w:rsidRPr="00DC7C37" w:rsidRDefault="00896B43" w:rsidP="00896B43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69C2D5A" w14:textId="2FF19F58" w:rsidR="00D5603D" w:rsidRPr="00DC7C37" w:rsidRDefault="00893A80" w:rsidP="00896B43">
      <w:pPr>
        <w:pStyle w:val="Odstavekseznam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</w:rPr>
      </w:pPr>
      <w:r w:rsidRPr="00DC7C37">
        <w:rPr>
          <w:rFonts w:ascii="Times New Roman" w:hAnsi="Times New Roman" w:cs="Times New Roman"/>
          <w:b/>
          <w:bCs/>
        </w:rPr>
        <w:t>Vrste zadevnih osebnih podatkov</w:t>
      </w:r>
      <w:r w:rsidR="00346C12" w:rsidRPr="00DC7C37">
        <w:rPr>
          <w:rFonts w:ascii="Times New Roman" w:hAnsi="Times New Roman" w:cs="Times New Roman"/>
          <w:b/>
          <w:bCs/>
        </w:rPr>
        <w:t>:</w:t>
      </w:r>
    </w:p>
    <w:p w14:paraId="3615BC00" w14:textId="1B192424" w:rsidR="008A3C3B" w:rsidRPr="00DC7C37" w:rsidRDefault="008A3C3B" w:rsidP="008A3C3B">
      <w:pPr>
        <w:pStyle w:val="Odstavekseznam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 xml:space="preserve">Ime in priimek imetnika licence, datum in kraj rojstva, enotna matična številka občana in prebivališče, telefonska številka, elektronski naslov, stopnja izobrazbe, smer izobrazbe, delovne izkušnje; </w:t>
      </w:r>
    </w:p>
    <w:p w14:paraId="7ADA2F47" w14:textId="4E796DD5" w:rsidR="008A3C3B" w:rsidRPr="00DC7C37" w:rsidRDefault="008A3C3B" w:rsidP="008A3C3B">
      <w:pPr>
        <w:pStyle w:val="Odstavekseznam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številka in datum izdaje licence;</w:t>
      </w:r>
    </w:p>
    <w:p w14:paraId="1F54AA7C" w14:textId="2C0A791A" w:rsidR="008A3C3B" w:rsidRPr="00DC7C37" w:rsidRDefault="008A3C3B" w:rsidP="008A3C3B">
      <w:pPr>
        <w:pStyle w:val="Odstavekseznam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odvzem licence;</w:t>
      </w:r>
    </w:p>
    <w:p w14:paraId="2A11A7BD" w14:textId="36993EA5" w:rsidR="00315108" w:rsidRPr="00DC7C37" w:rsidRDefault="008A3C3B" w:rsidP="008A3C3B">
      <w:pPr>
        <w:pStyle w:val="Odstavekseznam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C00000"/>
        </w:rPr>
      </w:pPr>
      <w:r w:rsidRPr="00DC7C37">
        <w:rPr>
          <w:rFonts w:ascii="Times New Roman" w:hAnsi="Times New Roman" w:cs="Times New Roman"/>
        </w:rPr>
        <w:t>številka in datum obnovitve licence.</w:t>
      </w:r>
    </w:p>
    <w:p w14:paraId="178188F1" w14:textId="77777777" w:rsidR="00315108" w:rsidRPr="00DC7C37" w:rsidRDefault="00315108" w:rsidP="00315108">
      <w:pPr>
        <w:spacing w:after="0" w:line="240" w:lineRule="auto"/>
        <w:rPr>
          <w:rFonts w:ascii="Times New Roman" w:hAnsi="Times New Roman" w:cs="Times New Roman"/>
          <w:i/>
        </w:rPr>
      </w:pPr>
    </w:p>
    <w:p w14:paraId="1D5BA573" w14:textId="7CA5244D" w:rsidR="00896B43" w:rsidRPr="00DC7C37" w:rsidRDefault="001C676A" w:rsidP="0031510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C7C37">
        <w:rPr>
          <w:rFonts w:ascii="Times New Roman" w:hAnsi="Times New Roman" w:cs="Times New Roman"/>
          <w:b/>
        </w:rPr>
        <w:t xml:space="preserve">Informacije o viru osebnih podatkov in ali izvirajo iz javno dostopnih virov: </w:t>
      </w:r>
    </w:p>
    <w:p w14:paraId="5FE6ED70" w14:textId="255C2CAB" w:rsidR="001C676A" w:rsidRPr="00DC7C37" w:rsidRDefault="008A3C3B" w:rsidP="00691806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  <w:r w:rsidRPr="00DC7C37">
        <w:rPr>
          <w:rFonts w:ascii="Times New Roman" w:hAnsi="Times New Roman" w:cs="Times New Roman"/>
        </w:rPr>
        <w:t>O</w:t>
      </w:r>
      <w:r w:rsidR="001C676A" w:rsidRPr="00DC7C37">
        <w:rPr>
          <w:rFonts w:ascii="Times New Roman" w:hAnsi="Times New Roman" w:cs="Times New Roman"/>
        </w:rPr>
        <w:t>sebn</w:t>
      </w:r>
      <w:r w:rsidRPr="00DC7C37">
        <w:rPr>
          <w:rFonts w:ascii="Times New Roman" w:hAnsi="Times New Roman" w:cs="Times New Roman"/>
        </w:rPr>
        <w:t>i</w:t>
      </w:r>
      <w:r w:rsidR="001C676A" w:rsidRPr="00DC7C37">
        <w:rPr>
          <w:rFonts w:ascii="Times New Roman" w:hAnsi="Times New Roman" w:cs="Times New Roman"/>
        </w:rPr>
        <w:t xml:space="preserve"> podatk</w:t>
      </w:r>
      <w:r w:rsidRPr="00DC7C37">
        <w:rPr>
          <w:rFonts w:ascii="Times New Roman" w:hAnsi="Times New Roman" w:cs="Times New Roman"/>
        </w:rPr>
        <w:t xml:space="preserve">i so pridobljeni iz Vloge za izdajo licence za preverjanje in potrjevanje nacionalne poklicne kvalifikacije, ki jo izpolnijo kandidati. Podatki, ki so vezani na  </w:t>
      </w:r>
      <w:r w:rsidR="005B12E6" w:rsidRPr="00DC7C37">
        <w:rPr>
          <w:rFonts w:ascii="Times New Roman" w:hAnsi="Times New Roman" w:cs="Times New Roman"/>
        </w:rPr>
        <w:t xml:space="preserve">izdajo </w:t>
      </w:r>
      <w:r w:rsidRPr="00DC7C37">
        <w:rPr>
          <w:rFonts w:ascii="Times New Roman" w:hAnsi="Times New Roman" w:cs="Times New Roman"/>
        </w:rPr>
        <w:t>licenc</w:t>
      </w:r>
      <w:r w:rsidR="005B12E6" w:rsidRPr="00DC7C37">
        <w:rPr>
          <w:rFonts w:ascii="Times New Roman" w:hAnsi="Times New Roman" w:cs="Times New Roman"/>
        </w:rPr>
        <w:t>e</w:t>
      </w:r>
      <w:r w:rsidRPr="00DC7C37">
        <w:rPr>
          <w:rFonts w:ascii="Times New Roman" w:hAnsi="Times New Roman" w:cs="Times New Roman"/>
        </w:rPr>
        <w:t xml:space="preserve">, nastanejo na Državnem izpitnem centru . </w:t>
      </w:r>
      <w:r w:rsidR="001C676A" w:rsidRPr="00DC7C37">
        <w:rPr>
          <w:rFonts w:ascii="Times New Roman" w:hAnsi="Times New Roman" w:cs="Times New Roman"/>
        </w:rPr>
        <w:t xml:space="preserve"> </w:t>
      </w:r>
      <w:r w:rsidR="009E1CEB" w:rsidRPr="00DC7C37">
        <w:rPr>
          <w:rFonts w:ascii="Times New Roman" w:hAnsi="Times New Roman" w:cs="Times New Roman"/>
        </w:rPr>
        <w:t>Podatki, ki so vezani na imenovanje komisij za preverjanje in potrjevanje NPK nastanejo na Državnem izpitnem centru.</w:t>
      </w:r>
    </w:p>
    <w:p w14:paraId="392FD886" w14:textId="77777777" w:rsidR="008B1116" w:rsidRPr="00DC7C37" w:rsidRDefault="008B1116" w:rsidP="00896B43">
      <w:pPr>
        <w:spacing w:after="0" w:line="240" w:lineRule="auto"/>
        <w:ind w:left="720"/>
        <w:rPr>
          <w:rFonts w:ascii="Times New Roman" w:hAnsi="Times New Roman" w:cs="Times New Roman"/>
          <w:i/>
        </w:rPr>
      </w:pPr>
    </w:p>
    <w:p w14:paraId="7B9269AA" w14:textId="77777777" w:rsidR="008B1116" w:rsidRPr="00DC7C37" w:rsidRDefault="009643F6" w:rsidP="00896B4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C7C37">
        <w:rPr>
          <w:rFonts w:ascii="Times New Roman" w:hAnsi="Times New Roman" w:cs="Times New Roman"/>
          <w:b/>
          <w:bCs/>
        </w:rPr>
        <w:t xml:space="preserve">Uporabniki ali </w:t>
      </w:r>
      <w:r w:rsidRPr="00DC7C37">
        <w:rPr>
          <w:rFonts w:ascii="Times New Roman" w:hAnsi="Times New Roman" w:cs="Times New Roman"/>
          <w:b/>
        </w:rPr>
        <w:t>k</w:t>
      </w:r>
      <w:r w:rsidR="00DE42BF" w:rsidRPr="00DC7C37">
        <w:rPr>
          <w:rFonts w:ascii="Times New Roman" w:hAnsi="Times New Roman" w:cs="Times New Roman"/>
          <w:b/>
        </w:rPr>
        <w:t>ategorije uporabnikov</w:t>
      </w:r>
      <w:r w:rsidR="000735E8" w:rsidRPr="00DC7C37">
        <w:rPr>
          <w:rFonts w:ascii="Times New Roman" w:hAnsi="Times New Roman" w:cs="Times New Roman"/>
          <w:b/>
        </w:rPr>
        <w:t xml:space="preserve"> </w:t>
      </w:r>
      <w:r w:rsidR="00DE42BF" w:rsidRPr="00DC7C37">
        <w:rPr>
          <w:rFonts w:ascii="Times New Roman" w:hAnsi="Times New Roman" w:cs="Times New Roman"/>
          <w:b/>
        </w:rPr>
        <w:t>osebni</w:t>
      </w:r>
      <w:r w:rsidRPr="00DC7C37">
        <w:rPr>
          <w:rFonts w:ascii="Times New Roman" w:hAnsi="Times New Roman" w:cs="Times New Roman"/>
          <w:b/>
        </w:rPr>
        <w:t>h</w:t>
      </w:r>
      <w:r w:rsidR="00DE42BF" w:rsidRPr="00DC7C37">
        <w:rPr>
          <w:rFonts w:ascii="Times New Roman" w:hAnsi="Times New Roman" w:cs="Times New Roman"/>
          <w:b/>
        </w:rPr>
        <w:t xml:space="preserve"> podatk</w:t>
      </w:r>
      <w:r w:rsidRPr="00DC7C37">
        <w:rPr>
          <w:rFonts w:ascii="Times New Roman" w:hAnsi="Times New Roman" w:cs="Times New Roman"/>
          <w:b/>
        </w:rPr>
        <w:t>ov, če obstajajo</w:t>
      </w:r>
      <w:r w:rsidR="008B1116" w:rsidRPr="00DC7C37">
        <w:rPr>
          <w:rFonts w:ascii="Times New Roman" w:hAnsi="Times New Roman" w:cs="Times New Roman"/>
          <w:b/>
        </w:rPr>
        <w:t>:</w:t>
      </w:r>
    </w:p>
    <w:p w14:paraId="074D5549" w14:textId="23DB1EE8" w:rsidR="004E7ADC" w:rsidRPr="00DC7C37" w:rsidRDefault="004E7ADC" w:rsidP="0000102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  <w:color w:val="000000" w:themeColor="text1"/>
        </w:rPr>
        <w:t>Ministrstvo za delo, družino, socialne zadeve in enake možnosti, Center za poklicno izobraževanje, ARNES, GOVIS</w:t>
      </w:r>
      <w:r w:rsidR="005507F5" w:rsidRPr="00DC7C37">
        <w:rPr>
          <w:rFonts w:ascii="Times New Roman" w:hAnsi="Times New Roman" w:cs="Times New Roman"/>
          <w:color w:val="000000" w:themeColor="text1"/>
        </w:rPr>
        <w:t xml:space="preserve">, </w:t>
      </w:r>
      <w:r w:rsidR="009E1CEB" w:rsidRPr="00DC7C37">
        <w:rPr>
          <w:rFonts w:ascii="Times New Roman" w:hAnsi="Times New Roman" w:cs="Times New Roman"/>
          <w:color w:val="000000" w:themeColor="text1"/>
        </w:rPr>
        <w:t>IZVAJALCI TEMELJNEGA IN NADALJNJEGA USPOSABLJANJA (ime in priimek, naslov, e-naslov)</w:t>
      </w:r>
      <w:r w:rsidR="00001022" w:rsidRPr="00DC7C37">
        <w:rPr>
          <w:rFonts w:ascii="Times New Roman" w:hAnsi="Times New Roman" w:cs="Times New Roman"/>
          <w:color w:val="000000" w:themeColor="text1"/>
        </w:rPr>
        <w:t xml:space="preserve">, </w:t>
      </w:r>
      <w:r w:rsidR="009E1CEB" w:rsidRPr="00DC7C37">
        <w:rPr>
          <w:rFonts w:ascii="Times New Roman" w:hAnsi="Times New Roman" w:cs="Times New Roman"/>
          <w:color w:val="000000" w:themeColor="text1"/>
        </w:rPr>
        <w:t>IZVAJALCI POSTOPKOV PREVERJANJA IN POTRJEVANJA NPK (ime in priimek, naslov, e-naslov, telefon)</w:t>
      </w:r>
      <w:r w:rsidR="00001022" w:rsidRPr="00DC7C37">
        <w:rPr>
          <w:rFonts w:ascii="Times New Roman" w:hAnsi="Times New Roman" w:cs="Times New Roman"/>
          <w:color w:val="000000" w:themeColor="text1"/>
        </w:rPr>
        <w:t>,</w:t>
      </w:r>
      <w:r w:rsidR="00001022" w:rsidRPr="00DC7C37">
        <w:rPr>
          <w:rFonts w:ascii="Times New Roman" w:hAnsi="Times New Roman" w:cs="Times New Roman"/>
        </w:rPr>
        <w:t xml:space="preserve"> </w:t>
      </w:r>
      <w:r w:rsidR="009E1CEB" w:rsidRPr="00DC7C37">
        <w:rPr>
          <w:rFonts w:ascii="Times New Roman" w:hAnsi="Times New Roman" w:cs="Times New Roman"/>
        </w:rPr>
        <w:t>IMENOVANE KOMISIJE: ime in priimek, naslov (sklep o imenovanju).</w:t>
      </w:r>
    </w:p>
    <w:p w14:paraId="283D67E0" w14:textId="77777777" w:rsidR="00001022" w:rsidRPr="00DC7C37" w:rsidRDefault="00001022" w:rsidP="0000102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11B3B70" w14:textId="77777777" w:rsidR="00001022" w:rsidRPr="00DC7C37" w:rsidRDefault="00DE42BF" w:rsidP="008F3F4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  <w:b/>
          <w:bCs/>
        </w:rPr>
        <w:t xml:space="preserve">Informacije o prenosih osebnih podatkov v tretjo državo ali mednarodno organizacijo: </w:t>
      </w:r>
    </w:p>
    <w:p w14:paraId="0AA80017" w14:textId="56C6BBB0" w:rsidR="008B1116" w:rsidRPr="00DC7C37" w:rsidRDefault="00AC0F80" w:rsidP="00001022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Ni prenosa.</w:t>
      </w:r>
      <w:r w:rsidR="00315108" w:rsidRPr="00DC7C37">
        <w:rPr>
          <w:rFonts w:ascii="Times New Roman" w:hAnsi="Times New Roman" w:cs="Times New Roman"/>
        </w:rPr>
        <w:t xml:space="preserve"> </w:t>
      </w:r>
    </w:p>
    <w:p w14:paraId="76D6AB0A" w14:textId="77777777" w:rsidR="00C85876" w:rsidRPr="00DC7C37" w:rsidRDefault="00C85876" w:rsidP="004E7ADC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A182993" w14:textId="77777777" w:rsidR="008B1116" w:rsidRPr="00DC7C37" w:rsidRDefault="00394D34" w:rsidP="004E7ADC">
      <w:pPr>
        <w:pStyle w:val="Odstavekseznam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C7C37">
        <w:rPr>
          <w:rFonts w:ascii="Times New Roman" w:hAnsi="Times New Roman" w:cs="Times New Roman"/>
          <w:b/>
        </w:rPr>
        <w:t>Obdobje hrambe osebnih podatkov</w:t>
      </w:r>
      <w:r w:rsidR="008B1116" w:rsidRPr="00DC7C37">
        <w:rPr>
          <w:rFonts w:ascii="Times New Roman" w:hAnsi="Times New Roman" w:cs="Times New Roman"/>
          <w:b/>
        </w:rPr>
        <w:t>:</w:t>
      </w:r>
      <w:r w:rsidRPr="00DC7C37">
        <w:rPr>
          <w:rFonts w:ascii="Times New Roman" w:hAnsi="Times New Roman" w:cs="Times New Roman"/>
          <w:b/>
        </w:rPr>
        <w:t xml:space="preserve"> </w:t>
      </w:r>
    </w:p>
    <w:p w14:paraId="75D4A57F" w14:textId="7F8D2DEA" w:rsidR="00C85876" w:rsidRPr="00DC7C37" w:rsidRDefault="00315108" w:rsidP="004E7ADC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 xml:space="preserve">Osebni podatki se </w:t>
      </w:r>
      <w:r w:rsidR="004E7ADC" w:rsidRPr="00DC7C37">
        <w:rPr>
          <w:rFonts w:ascii="Times New Roman" w:hAnsi="Times New Roman" w:cs="Times New Roman"/>
        </w:rPr>
        <w:t>hranijo trajno.</w:t>
      </w:r>
    </w:p>
    <w:p w14:paraId="43B71C04" w14:textId="62BAAC7A" w:rsidR="004E7ADC" w:rsidRPr="00DC7C37" w:rsidRDefault="004E7ADC" w:rsidP="004E7ADC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B582946" w14:textId="77777777" w:rsidR="008B1116" w:rsidRPr="00DC7C37" w:rsidRDefault="00794BCB" w:rsidP="004E7ADC">
      <w:pPr>
        <w:numPr>
          <w:ilvl w:val="0"/>
          <w:numId w:val="2"/>
        </w:num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  <w:b/>
        </w:rPr>
        <w:t>Informacije o o</w:t>
      </w:r>
      <w:r w:rsidR="00394D34" w:rsidRPr="00DC7C37">
        <w:rPr>
          <w:rFonts w:ascii="Times New Roman" w:hAnsi="Times New Roman" w:cs="Times New Roman"/>
          <w:b/>
        </w:rPr>
        <w:t>bstoj</w:t>
      </w:r>
      <w:r w:rsidRPr="00DC7C37">
        <w:rPr>
          <w:rFonts w:ascii="Times New Roman" w:hAnsi="Times New Roman" w:cs="Times New Roman"/>
          <w:b/>
        </w:rPr>
        <w:t>u</w:t>
      </w:r>
      <w:r w:rsidR="00394D34" w:rsidRPr="00DC7C37">
        <w:rPr>
          <w:rFonts w:ascii="Times New Roman" w:hAnsi="Times New Roman" w:cs="Times New Roman"/>
          <w:b/>
        </w:rPr>
        <w:t xml:space="preserve"> pravic</w:t>
      </w:r>
      <w:r w:rsidRPr="00DC7C37">
        <w:rPr>
          <w:rFonts w:ascii="Times New Roman" w:hAnsi="Times New Roman" w:cs="Times New Roman"/>
          <w:b/>
        </w:rPr>
        <w:t xml:space="preserve"> posameznika</w:t>
      </w:r>
      <w:r w:rsidR="008B1116" w:rsidRPr="00DC7C37">
        <w:rPr>
          <w:rFonts w:ascii="Times New Roman" w:hAnsi="Times New Roman" w:cs="Times New Roman"/>
          <w:b/>
        </w:rPr>
        <w:t xml:space="preserve">: </w:t>
      </w:r>
    </w:p>
    <w:p w14:paraId="40343573" w14:textId="0A47B12D" w:rsidR="001C676A" w:rsidRPr="00DC7C37" w:rsidRDefault="001C676A" w:rsidP="004E7ADC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Če želite pridobiti podatke o obdelavah vaših osebnih podatkov</w:t>
      </w:r>
      <w:r w:rsidR="008B1116" w:rsidRPr="00DC7C37">
        <w:rPr>
          <w:rFonts w:ascii="Times New Roman" w:hAnsi="Times New Roman" w:cs="Times New Roman"/>
        </w:rPr>
        <w:t xml:space="preserve">, ki jih zbiramo na podlagi </w:t>
      </w:r>
      <w:r w:rsidR="004E7ADC" w:rsidRPr="00DC7C37">
        <w:rPr>
          <w:rFonts w:ascii="Times New Roman" w:hAnsi="Times New Roman" w:cs="Times New Roman"/>
        </w:rPr>
        <w:t>Zakona o nacionalnih poklicnih kvalifikacijah in za izvajanje javne naloge</w:t>
      </w:r>
      <w:r w:rsidRPr="00DC7C37">
        <w:rPr>
          <w:rFonts w:ascii="Times New Roman" w:hAnsi="Times New Roman" w:cs="Times New Roman"/>
        </w:rPr>
        <w:t xml:space="preserve">, jih lahko zahtevate z uresničitvijo </w:t>
      </w:r>
      <w:r w:rsidRPr="00DC7C37">
        <w:rPr>
          <w:rFonts w:ascii="Times New Roman" w:hAnsi="Times New Roman" w:cs="Times New Roman"/>
          <w:b/>
        </w:rPr>
        <w:t>pravice do dostopa</w:t>
      </w:r>
      <w:r w:rsidRPr="00DC7C37">
        <w:rPr>
          <w:rFonts w:ascii="Times New Roman" w:hAnsi="Times New Roman" w:cs="Times New Roman"/>
        </w:rPr>
        <w:t xml:space="preserve">. Poleg tega vam </w:t>
      </w:r>
      <w:r w:rsidR="008B1116" w:rsidRPr="00DC7C37">
        <w:rPr>
          <w:rFonts w:ascii="Times New Roman" w:hAnsi="Times New Roman" w:cs="Times New Roman"/>
        </w:rPr>
        <w:t>Državni izpitni center</w:t>
      </w:r>
      <w:r w:rsidRPr="00DC7C37">
        <w:rPr>
          <w:rFonts w:ascii="Times New Roman" w:hAnsi="Times New Roman" w:cs="Times New Roman"/>
        </w:rPr>
        <w:t xml:space="preserve"> omogoča tudi uresničevanje </w:t>
      </w:r>
      <w:r w:rsidRPr="00DC7C37">
        <w:rPr>
          <w:rFonts w:ascii="Times New Roman" w:hAnsi="Times New Roman" w:cs="Times New Roman"/>
          <w:b/>
        </w:rPr>
        <w:t>pravice do popravka</w:t>
      </w:r>
      <w:r w:rsidRPr="00DC7C37">
        <w:rPr>
          <w:rFonts w:ascii="Times New Roman" w:hAnsi="Times New Roman" w:cs="Times New Roman"/>
        </w:rPr>
        <w:t xml:space="preserve"> (n</w:t>
      </w:r>
      <w:r w:rsidR="00346C12" w:rsidRPr="00DC7C37">
        <w:rPr>
          <w:rFonts w:ascii="Times New Roman" w:hAnsi="Times New Roman" w:cs="Times New Roman"/>
        </w:rPr>
        <w:t>pr.</w:t>
      </w:r>
      <w:r w:rsidR="00DE4839" w:rsidRPr="00DC7C37">
        <w:rPr>
          <w:rFonts w:ascii="Times New Roman" w:hAnsi="Times New Roman" w:cs="Times New Roman"/>
        </w:rPr>
        <w:t xml:space="preserve"> </w:t>
      </w:r>
      <w:r w:rsidRPr="00DC7C37">
        <w:rPr>
          <w:rFonts w:ascii="Times New Roman" w:hAnsi="Times New Roman" w:cs="Times New Roman"/>
        </w:rPr>
        <w:t xml:space="preserve">če </w:t>
      </w:r>
      <w:r w:rsidR="00346C12" w:rsidRPr="00DC7C37">
        <w:rPr>
          <w:rFonts w:ascii="Times New Roman" w:hAnsi="Times New Roman" w:cs="Times New Roman"/>
        </w:rPr>
        <w:t>ugotovite</w:t>
      </w:r>
      <w:r w:rsidRPr="00DC7C37">
        <w:rPr>
          <w:rFonts w:ascii="Times New Roman" w:hAnsi="Times New Roman" w:cs="Times New Roman"/>
        </w:rPr>
        <w:t>, da vaši osebni podatki niso točni).</w:t>
      </w:r>
      <w:r w:rsidR="004E7ADC" w:rsidRPr="00DC7C37">
        <w:rPr>
          <w:rFonts w:ascii="Times New Roman" w:hAnsi="Times New Roman" w:cs="Times New Roman"/>
        </w:rPr>
        <w:t xml:space="preserve"> Imate tudi </w:t>
      </w:r>
      <w:r w:rsidR="004E7ADC" w:rsidRPr="00DC7C37">
        <w:rPr>
          <w:rFonts w:ascii="Times New Roman" w:hAnsi="Times New Roman" w:cs="Times New Roman"/>
          <w:b/>
        </w:rPr>
        <w:t>pravico do ugovora</w:t>
      </w:r>
      <w:r w:rsidR="004E7ADC" w:rsidRPr="00DC7C37">
        <w:rPr>
          <w:rFonts w:ascii="Times New Roman" w:hAnsi="Times New Roman" w:cs="Times New Roman"/>
        </w:rPr>
        <w:t xml:space="preserve"> k obdelavi osebnih podatkov. </w:t>
      </w:r>
    </w:p>
    <w:p w14:paraId="238D13C1" w14:textId="31FA6D54" w:rsidR="004E7ADC" w:rsidRPr="00DC7C37" w:rsidRDefault="004E7ADC" w:rsidP="004E7AD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DC7C37">
        <w:rPr>
          <w:rFonts w:ascii="Times New Roman" w:eastAsia="Calibri" w:hAnsi="Times New Roman" w:cs="Times New Roman"/>
        </w:rPr>
        <w:t>Po poteku licence lahko kadarkoli s pisno izjavo zahtevate, da se trajno ali začasno preneha uporabljati vaše osebne podatke za namen obveščanja o nadaljnjem usposabljanju članov komisij</w:t>
      </w:r>
      <w:r w:rsidR="000B400C" w:rsidRPr="00DC7C37">
        <w:rPr>
          <w:rFonts w:ascii="Times New Roman" w:eastAsia="Calibri" w:hAnsi="Times New Roman" w:cs="Times New Roman"/>
        </w:rPr>
        <w:t>.</w:t>
      </w:r>
    </w:p>
    <w:p w14:paraId="2C01F1FB" w14:textId="77777777" w:rsidR="004E7ADC" w:rsidRPr="00DC7C37" w:rsidRDefault="004E7ADC" w:rsidP="004E7ADC">
      <w:pPr>
        <w:spacing w:after="0" w:line="240" w:lineRule="auto"/>
        <w:ind w:left="709"/>
        <w:rPr>
          <w:rFonts w:ascii="Times New Roman" w:eastAsia="Calibri" w:hAnsi="Times New Roman" w:cs="Times New Roman"/>
        </w:rPr>
      </w:pPr>
    </w:p>
    <w:p w14:paraId="23E9894C" w14:textId="3EB69A37" w:rsidR="00346C12" w:rsidRPr="00DC7C37" w:rsidRDefault="00B3754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  <w:b/>
        </w:rPr>
        <w:t>Informacija o p</w:t>
      </w:r>
      <w:r w:rsidR="00394D34" w:rsidRPr="00DC7C37">
        <w:rPr>
          <w:rFonts w:ascii="Times New Roman" w:hAnsi="Times New Roman" w:cs="Times New Roman"/>
          <w:b/>
        </w:rPr>
        <w:t>ravic</w:t>
      </w:r>
      <w:r w:rsidRPr="00DC7C37">
        <w:rPr>
          <w:rFonts w:ascii="Times New Roman" w:hAnsi="Times New Roman" w:cs="Times New Roman"/>
          <w:b/>
        </w:rPr>
        <w:t>i</w:t>
      </w:r>
      <w:r w:rsidR="00394D34" w:rsidRPr="00DC7C37">
        <w:rPr>
          <w:rFonts w:ascii="Times New Roman" w:hAnsi="Times New Roman" w:cs="Times New Roman"/>
          <w:b/>
        </w:rPr>
        <w:t xml:space="preserve"> do vložitve pritožbe pri nadzornem organu</w:t>
      </w:r>
      <w:r w:rsidRPr="00DC7C37">
        <w:rPr>
          <w:rFonts w:ascii="Times New Roman" w:hAnsi="Times New Roman" w:cs="Times New Roman"/>
          <w:b/>
        </w:rPr>
        <w:t>:</w:t>
      </w:r>
      <w:r w:rsidRPr="00DC7C37">
        <w:rPr>
          <w:rFonts w:ascii="Times New Roman" w:hAnsi="Times New Roman" w:cs="Times New Roman"/>
        </w:rPr>
        <w:t xml:space="preserve"> </w:t>
      </w:r>
    </w:p>
    <w:p w14:paraId="2306CE80" w14:textId="5D3FC12F" w:rsidR="00394D34" w:rsidRPr="00DC7C37" w:rsidRDefault="00346C12" w:rsidP="00346C12">
      <w:pPr>
        <w:spacing w:after="0" w:line="240" w:lineRule="auto"/>
        <w:ind w:left="720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 xml:space="preserve">Pritožbo lahko podate </w:t>
      </w:r>
      <w:r w:rsidR="00B37547" w:rsidRPr="00DC7C37">
        <w:rPr>
          <w:rFonts w:ascii="Times New Roman" w:hAnsi="Times New Roman" w:cs="Times New Roman"/>
        </w:rPr>
        <w:t xml:space="preserve">Informacijskemu pooblaščencu (naslov: Dunajska 22, 1000 Ljubljana, e-naslov: </w:t>
      </w:r>
      <w:hyperlink r:id="rId10" w:history="1">
        <w:r w:rsidR="00BF2A25" w:rsidRPr="00DC7C37">
          <w:rPr>
            <w:rFonts w:ascii="Times New Roman" w:hAnsi="Times New Roman" w:cs="Times New Roman"/>
          </w:rPr>
          <w:t>gp.ip@ip-rs.si</w:t>
        </w:r>
      </w:hyperlink>
      <w:r w:rsidR="00B37547" w:rsidRPr="00DC7C37">
        <w:rPr>
          <w:rFonts w:ascii="Times New Roman" w:hAnsi="Times New Roman" w:cs="Times New Roman"/>
        </w:rPr>
        <w:t xml:space="preserve"> telefon</w:t>
      </w:r>
      <w:r w:rsidR="004A485B" w:rsidRPr="00DC7C37">
        <w:rPr>
          <w:rFonts w:ascii="Times New Roman" w:hAnsi="Times New Roman" w:cs="Times New Roman"/>
        </w:rPr>
        <w:t>:</w:t>
      </w:r>
      <w:r w:rsidR="00B37547" w:rsidRPr="00DC7C37">
        <w:rPr>
          <w:rFonts w:ascii="Times New Roman" w:hAnsi="Times New Roman" w:cs="Times New Roman"/>
        </w:rPr>
        <w:t xml:space="preserve"> 012309730</w:t>
      </w:r>
      <w:r w:rsidR="004A485B" w:rsidRPr="00DC7C37">
        <w:rPr>
          <w:rFonts w:ascii="Times New Roman" w:hAnsi="Times New Roman" w:cs="Times New Roman"/>
        </w:rPr>
        <w:t xml:space="preserve">, spletna stran: </w:t>
      </w:r>
      <w:hyperlink r:id="rId11" w:history="1">
        <w:r w:rsidR="004A485B" w:rsidRPr="00DC7C37">
          <w:rPr>
            <w:rFonts w:ascii="Times New Roman" w:hAnsi="Times New Roman" w:cs="Times New Roman"/>
          </w:rPr>
          <w:t>www.ip-rs.si</w:t>
        </w:r>
      </w:hyperlink>
      <w:r w:rsidR="00B37547" w:rsidRPr="00DC7C37">
        <w:rPr>
          <w:rFonts w:ascii="Times New Roman" w:hAnsi="Times New Roman" w:cs="Times New Roman"/>
        </w:rPr>
        <w:t>).</w:t>
      </w:r>
    </w:p>
    <w:p w14:paraId="572CB786" w14:textId="77777777" w:rsidR="005A0D36" w:rsidRPr="00DC7C37" w:rsidRDefault="005A0D36" w:rsidP="00896B43">
      <w:pPr>
        <w:spacing w:after="0" w:line="240" w:lineRule="auto"/>
        <w:rPr>
          <w:rFonts w:ascii="Times New Roman" w:hAnsi="Times New Roman" w:cs="Times New Roman"/>
        </w:rPr>
      </w:pPr>
    </w:p>
    <w:p w14:paraId="69898444" w14:textId="77777777" w:rsidR="005A0D36" w:rsidRPr="00DC7C37" w:rsidRDefault="005A0D36" w:rsidP="00896B43">
      <w:pPr>
        <w:spacing w:after="0" w:line="240" w:lineRule="auto"/>
        <w:rPr>
          <w:rFonts w:ascii="Times New Roman" w:hAnsi="Times New Roman" w:cs="Times New Roman"/>
        </w:rPr>
      </w:pPr>
    </w:p>
    <w:p w14:paraId="5BA416D1" w14:textId="77777777" w:rsidR="00667B00" w:rsidRPr="00DC7C37" w:rsidRDefault="00667B00" w:rsidP="00667B00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DC7C37">
        <w:rPr>
          <w:rFonts w:ascii="Times New Roman" w:hAnsi="Times New Roman" w:cs="Times New Roman"/>
        </w:rPr>
        <w:t>Državni izpitni center</w:t>
      </w:r>
    </w:p>
    <w:p w14:paraId="410C4244" w14:textId="77777777" w:rsidR="00667B00" w:rsidRPr="00DC7C37" w:rsidRDefault="00667B00" w:rsidP="00896B43">
      <w:pPr>
        <w:spacing w:after="0" w:line="240" w:lineRule="auto"/>
        <w:rPr>
          <w:rFonts w:ascii="Times New Roman" w:hAnsi="Times New Roman" w:cs="Times New Roman"/>
        </w:rPr>
      </w:pPr>
    </w:p>
    <w:sectPr w:rsidR="00667B00" w:rsidRPr="00DC7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193FA" w14:textId="77777777" w:rsidR="00F71F4D" w:rsidRDefault="00F71F4D" w:rsidP="007805F0">
      <w:pPr>
        <w:spacing w:after="0" w:line="240" w:lineRule="auto"/>
      </w:pPr>
      <w:r>
        <w:separator/>
      </w:r>
    </w:p>
  </w:endnote>
  <w:endnote w:type="continuationSeparator" w:id="0">
    <w:p w14:paraId="557225C1" w14:textId="77777777" w:rsidR="00F71F4D" w:rsidRDefault="00F71F4D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22374" w14:textId="77777777" w:rsidR="00F71F4D" w:rsidRDefault="00F71F4D" w:rsidP="007805F0">
      <w:pPr>
        <w:spacing w:after="0" w:line="240" w:lineRule="auto"/>
      </w:pPr>
      <w:r>
        <w:separator/>
      </w:r>
    </w:p>
  </w:footnote>
  <w:footnote w:type="continuationSeparator" w:id="0">
    <w:p w14:paraId="3782A98E" w14:textId="77777777" w:rsidR="00F71F4D" w:rsidRDefault="00F71F4D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E1641"/>
    <w:multiLevelType w:val="hybridMultilevel"/>
    <w:tmpl w:val="F2E26D54"/>
    <w:lvl w:ilvl="0" w:tplc="72DCE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F4C0A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0B7C05"/>
    <w:multiLevelType w:val="hybridMultilevel"/>
    <w:tmpl w:val="5DDE6F98"/>
    <w:lvl w:ilvl="0" w:tplc="F2AC398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635EE7"/>
    <w:multiLevelType w:val="hybridMultilevel"/>
    <w:tmpl w:val="DB6C394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77A27D1"/>
    <w:multiLevelType w:val="multilevel"/>
    <w:tmpl w:val="D016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9A3285"/>
    <w:multiLevelType w:val="hybridMultilevel"/>
    <w:tmpl w:val="BA46C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D6C68"/>
    <w:multiLevelType w:val="hybridMultilevel"/>
    <w:tmpl w:val="E57C5A12"/>
    <w:lvl w:ilvl="0" w:tplc="365CD8E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C06C5"/>
    <w:multiLevelType w:val="hybridMultilevel"/>
    <w:tmpl w:val="C554C8A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B77091"/>
    <w:multiLevelType w:val="hybridMultilevel"/>
    <w:tmpl w:val="94920A86"/>
    <w:lvl w:ilvl="0" w:tplc="84423640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4"/>
  </w:num>
  <w:num w:numId="11">
    <w:abstractNumId w:val="12"/>
  </w:num>
  <w:num w:numId="12">
    <w:abstractNumId w:val="9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BF"/>
    <w:rsid w:val="00001022"/>
    <w:rsid w:val="00012342"/>
    <w:rsid w:val="00012598"/>
    <w:rsid w:val="00021890"/>
    <w:rsid w:val="0003617E"/>
    <w:rsid w:val="000472FF"/>
    <w:rsid w:val="0005196B"/>
    <w:rsid w:val="00061E3E"/>
    <w:rsid w:val="000735E8"/>
    <w:rsid w:val="000B400C"/>
    <w:rsid w:val="000F5ADC"/>
    <w:rsid w:val="0010119B"/>
    <w:rsid w:val="00104651"/>
    <w:rsid w:val="00110B42"/>
    <w:rsid w:val="001672DB"/>
    <w:rsid w:val="001966D1"/>
    <w:rsid w:val="001B754D"/>
    <w:rsid w:val="001C6087"/>
    <w:rsid w:val="001C676A"/>
    <w:rsid w:val="001D7CF1"/>
    <w:rsid w:val="00217E81"/>
    <w:rsid w:val="00222584"/>
    <w:rsid w:val="002743FA"/>
    <w:rsid w:val="00285882"/>
    <w:rsid w:val="00287426"/>
    <w:rsid w:val="002A6E83"/>
    <w:rsid w:val="002B619B"/>
    <w:rsid w:val="002C5B31"/>
    <w:rsid w:val="002F3A29"/>
    <w:rsid w:val="00315108"/>
    <w:rsid w:val="00315DF6"/>
    <w:rsid w:val="00317E8E"/>
    <w:rsid w:val="003326FB"/>
    <w:rsid w:val="00344F61"/>
    <w:rsid w:val="00346C12"/>
    <w:rsid w:val="0034793F"/>
    <w:rsid w:val="00353479"/>
    <w:rsid w:val="00375231"/>
    <w:rsid w:val="00394D34"/>
    <w:rsid w:val="003E06C8"/>
    <w:rsid w:val="003E7548"/>
    <w:rsid w:val="003F33C7"/>
    <w:rsid w:val="00490096"/>
    <w:rsid w:val="00494BF7"/>
    <w:rsid w:val="004A17D5"/>
    <w:rsid w:val="004A485B"/>
    <w:rsid w:val="004A64FD"/>
    <w:rsid w:val="004C40D0"/>
    <w:rsid w:val="004D3E69"/>
    <w:rsid w:val="004E1826"/>
    <w:rsid w:val="004E7ADC"/>
    <w:rsid w:val="004F0A80"/>
    <w:rsid w:val="004F6AC5"/>
    <w:rsid w:val="004F6E66"/>
    <w:rsid w:val="00530AA3"/>
    <w:rsid w:val="005507F5"/>
    <w:rsid w:val="0056623A"/>
    <w:rsid w:val="005A0D36"/>
    <w:rsid w:val="005B12E6"/>
    <w:rsid w:val="005C4339"/>
    <w:rsid w:val="005E1397"/>
    <w:rsid w:val="005F7393"/>
    <w:rsid w:val="0060094C"/>
    <w:rsid w:val="00616526"/>
    <w:rsid w:val="0062242F"/>
    <w:rsid w:val="00622F40"/>
    <w:rsid w:val="00632CD4"/>
    <w:rsid w:val="00633251"/>
    <w:rsid w:val="00640E5F"/>
    <w:rsid w:val="00651494"/>
    <w:rsid w:val="00666010"/>
    <w:rsid w:val="00667B00"/>
    <w:rsid w:val="00686518"/>
    <w:rsid w:val="00691806"/>
    <w:rsid w:val="00691F97"/>
    <w:rsid w:val="006A4AEA"/>
    <w:rsid w:val="006B0717"/>
    <w:rsid w:val="006C3043"/>
    <w:rsid w:val="006E00EC"/>
    <w:rsid w:val="006E3AB0"/>
    <w:rsid w:val="00733458"/>
    <w:rsid w:val="00737D5A"/>
    <w:rsid w:val="00745FEB"/>
    <w:rsid w:val="00777ACC"/>
    <w:rsid w:val="007805F0"/>
    <w:rsid w:val="007828AF"/>
    <w:rsid w:val="00787A34"/>
    <w:rsid w:val="00794BCB"/>
    <w:rsid w:val="007A0CC3"/>
    <w:rsid w:val="008035FB"/>
    <w:rsid w:val="00814756"/>
    <w:rsid w:val="00831716"/>
    <w:rsid w:val="00853842"/>
    <w:rsid w:val="00863F14"/>
    <w:rsid w:val="00870000"/>
    <w:rsid w:val="00882EE1"/>
    <w:rsid w:val="00893A80"/>
    <w:rsid w:val="00896B43"/>
    <w:rsid w:val="008A355A"/>
    <w:rsid w:val="008A3C3B"/>
    <w:rsid w:val="008B1116"/>
    <w:rsid w:val="008B3B5B"/>
    <w:rsid w:val="008C1AC3"/>
    <w:rsid w:val="008C69A7"/>
    <w:rsid w:val="008C7C46"/>
    <w:rsid w:val="008E779E"/>
    <w:rsid w:val="009111F2"/>
    <w:rsid w:val="0092190E"/>
    <w:rsid w:val="00923C5E"/>
    <w:rsid w:val="00934E52"/>
    <w:rsid w:val="00954963"/>
    <w:rsid w:val="009643F6"/>
    <w:rsid w:val="009714BA"/>
    <w:rsid w:val="00993936"/>
    <w:rsid w:val="009A11CB"/>
    <w:rsid w:val="009C2FBA"/>
    <w:rsid w:val="009D056B"/>
    <w:rsid w:val="009E1CEB"/>
    <w:rsid w:val="009F14D9"/>
    <w:rsid w:val="00A04A6D"/>
    <w:rsid w:val="00A04E40"/>
    <w:rsid w:val="00A14F26"/>
    <w:rsid w:val="00A92FCA"/>
    <w:rsid w:val="00A9562F"/>
    <w:rsid w:val="00AA6E2C"/>
    <w:rsid w:val="00AC0F80"/>
    <w:rsid w:val="00AC253B"/>
    <w:rsid w:val="00AE0C10"/>
    <w:rsid w:val="00AE1556"/>
    <w:rsid w:val="00AE2330"/>
    <w:rsid w:val="00AE586E"/>
    <w:rsid w:val="00B069F1"/>
    <w:rsid w:val="00B07007"/>
    <w:rsid w:val="00B305A6"/>
    <w:rsid w:val="00B37547"/>
    <w:rsid w:val="00B60D83"/>
    <w:rsid w:val="00B62EC4"/>
    <w:rsid w:val="00BA5725"/>
    <w:rsid w:val="00BB5E94"/>
    <w:rsid w:val="00BF2A25"/>
    <w:rsid w:val="00C129F2"/>
    <w:rsid w:val="00C4577C"/>
    <w:rsid w:val="00C80C76"/>
    <w:rsid w:val="00C85876"/>
    <w:rsid w:val="00C910DC"/>
    <w:rsid w:val="00C9582C"/>
    <w:rsid w:val="00CA03D6"/>
    <w:rsid w:val="00CA3580"/>
    <w:rsid w:val="00CB1AF7"/>
    <w:rsid w:val="00CB1BCE"/>
    <w:rsid w:val="00CC24BF"/>
    <w:rsid w:val="00CC40BE"/>
    <w:rsid w:val="00CC4BA2"/>
    <w:rsid w:val="00CD1DD6"/>
    <w:rsid w:val="00CE261C"/>
    <w:rsid w:val="00CF05F9"/>
    <w:rsid w:val="00CF76BE"/>
    <w:rsid w:val="00D13E18"/>
    <w:rsid w:val="00D401A0"/>
    <w:rsid w:val="00D5603D"/>
    <w:rsid w:val="00D721E9"/>
    <w:rsid w:val="00DA11A6"/>
    <w:rsid w:val="00DA122E"/>
    <w:rsid w:val="00DA5E5F"/>
    <w:rsid w:val="00DC7C37"/>
    <w:rsid w:val="00DD065E"/>
    <w:rsid w:val="00DE42BF"/>
    <w:rsid w:val="00DE4839"/>
    <w:rsid w:val="00DF227D"/>
    <w:rsid w:val="00E7049E"/>
    <w:rsid w:val="00E75349"/>
    <w:rsid w:val="00E80064"/>
    <w:rsid w:val="00E97816"/>
    <w:rsid w:val="00EA0569"/>
    <w:rsid w:val="00EC23D0"/>
    <w:rsid w:val="00ED3DB0"/>
    <w:rsid w:val="00EF40F5"/>
    <w:rsid w:val="00F11A4C"/>
    <w:rsid w:val="00F3309A"/>
    <w:rsid w:val="00F34807"/>
    <w:rsid w:val="00F3551D"/>
    <w:rsid w:val="00F571E7"/>
    <w:rsid w:val="00F57989"/>
    <w:rsid w:val="00F61BD5"/>
    <w:rsid w:val="00F71ECD"/>
    <w:rsid w:val="00F71F4D"/>
    <w:rsid w:val="00F76A97"/>
    <w:rsid w:val="00F81709"/>
    <w:rsid w:val="00FA0BDA"/>
    <w:rsid w:val="00FC5976"/>
    <w:rsid w:val="00FC6563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E6C66"/>
  <w15:docId w15:val="{B558DC88-9A89-4E0D-A225-8E8962EC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character" w:styleId="Krepko">
    <w:name w:val="Strong"/>
    <w:basedOn w:val="Privzetapisavaodstavka"/>
    <w:uiPriority w:val="22"/>
    <w:qFormat/>
    <w:rsid w:val="00BF2A25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BF2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ic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-r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p.ip@ip-rs.s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r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AA6AF-19E7-4B2C-AF3A-85184BAF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Vesna Sirk</cp:lastModifiedBy>
  <cp:revision>3</cp:revision>
  <cp:lastPrinted>2021-11-25T11:34:00Z</cp:lastPrinted>
  <dcterms:created xsi:type="dcterms:W3CDTF">2022-06-10T07:27:00Z</dcterms:created>
  <dcterms:modified xsi:type="dcterms:W3CDTF">2022-06-10T07:41:00Z</dcterms:modified>
</cp:coreProperties>
</file>