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6040-0/2025-51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06515E">
        <w:t>1</w:t>
      </w:r>
      <w:r w:rsidR="007E5D71">
        <w:t xml:space="preserve">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kruha in pekovskega peciva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7055407011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06515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univerzitetno izobrazbo s področja živilstva in pet let delovnih izkušenj s področja živilstva,</w:t>
      </w:r>
    </w:p>
    <w:p w:rsidR="00196230" w:rsidRPr="0006515E" w:rsidRDefault="0006515E" w:rsidP="0006515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z </w:t>
      </w:r>
      <w:r>
        <w:rPr>
          <w:rFonts w:ascii="Times New Roman" w:eastAsia="Times New Roman" w:hAnsi="Times New Roman" w:cs="Times New Roman"/>
          <w:sz w:val="20"/>
        </w:rPr>
        <w:t>najmanj višjo strokovno izobrazbo s p</w:t>
      </w:r>
      <w:r>
        <w:rPr>
          <w:rFonts w:ascii="Times New Roman" w:eastAsia="Times New Roman" w:hAnsi="Times New Roman" w:cs="Times New Roman"/>
          <w:sz w:val="20"/>
        </w:rPr>
        <w:t>odročja živilstva in najmanj pet let delovnih izkušenj na področju pekarstva.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kruha in pekovskega peciva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7055407011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kruha in pekovskega peciva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7055407011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06515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60A91"/>
    <w:multiLevelType w:val="multilevel"/>
    <w:tmpl w:val="F5D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6515E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72ACA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6356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055-407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055-407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055-407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0FD62-1498-49C1-BAC3-5B77A3A1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2025-01-30T09:48:00Z</dcterms:created>
  <dcterms:modified xsi:type="dcterms:W3CDTF">2025-01-30T09:48:00Z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