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Proizvajalec in manipulant/proizvajalka in manipulantka z biogorivi in biomazivi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3520411011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D30B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16 mest za kandidate za člane komisij z  izobrazbo </w:t>
      </w:r>
      <w:r>
        <w:rPr>
          <w:rFonts w:ascii="Times New Roman" w:eastAsia="Times New Roman" w:hAnsi="Times New Roman" w:cs="Times New Roman"/>
          <w:sz w:val="20"/>
        </w:rPr>
        <w:t>najmanj na ravni SOK 7 in najmanj pet let delovnih izkušenj v proizvodnji ali izobraževanju ali razvoju ali raziskavah na področju biogoriv/biomaziv in</w:t>
      </w:r>
    </w:p>
    <w:p w:rsidR="00196230" w:rsidRPr="007D30BC" w:rsidRDefault="007D30BC" w:rsidP="007D30B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</w:t>
      </w:r>
      <w:r>
        <w:rPr>
          <w:rFonts w:ascii="Times New Roman" w:eastAsia="Times New Roman" w:hAnsi="Times New Roman" w:cs="Times New Roman"/>
          <w:sz w:val="20"/>
        </w:rPr>
        <w:t>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izobrazbo najmanj na ravni SOK 5 s področja biotehnike ali tehnike po klasifikaciji ARRS (klasifikacija ARRS - Javna agencija za raziskovalno dejavnost Republike Slovenije) in pet let delovnih izkušenj na področju d</w:t>
      </w:r>
      <w:r>
        <w:rPr>
          <w:rFonts w:ascii="Times New Roman" w:eastAsia="Times New Roman" w:hAnsi="Times New Roman" w:cs="Times New Roman"/>
          <w:sz w:val="20"/>
        </w:rPr>
        <w:t>el z biogoriv/biomazivi.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Proizvajalec in manipulant/proizvajalka in manipulantka z biogorivi in biomazivi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3520411011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 xml:space="preserve">Proizvajalec in manipulant/proizvajalka in manipulantka z </w:t>
      </w:r>
      <w:proofErr w:type="spellStart"/>
      <w:r w:rsidR="00B30E4F">
        <w:t>biogorivi</w:t>
      </w:r>
      <w:proofErr w:type="spellEnd"/>
      <w:r w:rsidR="00B30E4F">
        <w:t xml:space="preserve"> in </w:t>
      </w:r>
      <w:proofErr w:type="spellStart"/>
      <w:r w:rsidR="00B30E4F">
        <w:t>biomazivi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3520411011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D30B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2A13"/>
    <w:multiLevelType w:val="multilevel"/>
    <w:tmpl w:val="C72E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20200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D30BC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94D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520-41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520-41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520-41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3E644-680D-4CCA-8767-D54CF336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2024-01-10T09:21:00Z</dcterms:created>
  <dcterms:modified xsi:type="dcterms:W3CDTF">2024-01-10T09:21:00Z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