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6040-0/2024-76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Modni stilist/modna stilistka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2140.004.5.1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FF3F1F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12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en član visokošolsko izobrazbo s področja modnega oblikovanja</w:t>
      </w:r>
    </w:p>
    <w:p w:rsidR="00196230" w:rsidRPr="00FF3F1F" w:rsidRDefault="00FF3F1F" w:rsidP="00FF3F1F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12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en član 5 let delovnih izkušenj s področja modnega stilizma ali certifikat o nacionalni poklicni kvalifikaciji Modni </w:t>
      </w:r>
      <w:r>
        <w:rPr>
          <w:rFonts w:ascii="Times New Roman" w:eastAsia="Times New Roman" w:hAnsi="Times New Roman" w:cs="Times New Roman"/>
          <w:sz w:val="20"/>
        </w:rPr>
        <w:t>stilist/Modna stilistka.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Modni stilist/modna stilistka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2140.004.5.1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Modni stilist/modna stilistka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2140.004.5.1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FF3F1F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61468"/>
    <w:multiLevelType w:val="multilevel"/>
    <w:tmpl w:val="09E0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A4B0C"/>
    <w:rsid w:val="00FD3378"/>
    <w:rsid w:val="00FE0228"/>
    <w:rsid w:val="00FF3F1F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1EF4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2140-004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2140-004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2140-004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987F8D-8026-4E76-B857-1B1BD4AC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2024-01-09T09:21:00Z</dcterms:created>
  <dcterms:modified xsi:type="dcterms:W3CDTF">2024-01-09T09:21:00Z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