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6040-0/2024-50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C13407">
        <w:t>20</w:t>
      </w:r>
      <w:bookmarkStart w:id="0" w:name="_GoBack"/>
      <w:bookmarkEnd w:id="0"/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Klekljar/klekljarica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4251427011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C13407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14 mest za kandidate za član</w:t>
      </w:r>
      <w:r>
        <w:rPr>
          <w:rFonts w:ascii="Times New Roman" w:eastAsia="Times New Roman" w:hAnsi="Times New Roman" w:cs="Times New Roman"/>
          <w:sz w:val="20"/>
        </w:rPr>
        <w:t>e komisij: dva člana najmanj izobrazbo ravni SOK 6 in</w:t>
      </w:r>
    </w:p>
    <w:p w:rsidR="00115D5C" w:rsidRDefault="00C13407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6 mest za kandidate za člane komisij: en član najmanj izobrazbo ravni SOK 7.</w:t>
      </w:r>
    </w:p>
    <w:p w:rsidR="00133477" w:rsidRPr="00CB1880" w:rsidRDefault="00133477" w:rsidP="00CB1880">
      <w:pPr>
        <w:spacing w:after="120" w:line="240" w:lineRule="auto"/>
        <w:rPr>
          <w:b/>
        </w:rPr>
      </w:pPr>
    </w:p>
    <w:p w:rsidR="00196230" w:rsidRDefault="00196230" w:rsidP="008972E1">
      <w:pPr>
        <w:pStyle w:val="Odstavekseznama"/>
        <w:spacing w:after="120" w:line="240" w:lineRule="auto"/>
        <w:rPr>
          <w:b/>
        </w:rPr>
      </w:pPr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Klekljar/klekljarica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4251427011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lastRenderedPageBreak/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Klekljar/klekljarica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4251427011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C13407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558F1"/>
    <w:multiLevelType w:val="multilevel"/>
    <w:tmpl w:val="E2C41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15D5C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13407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0466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4251-427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4251-427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4251-427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64318181-b2f5-4695-bb7d-4c11338cb319"/>
    <ds:schemaRef ds:uri="http://purl.org/dc/elements/1.1/"/>
    <ds:schemaRef ds:uri="ed8cc1e4-bbed-42f6-a647-59063af9f13f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AD1A3E-5E25-40A6-B6BC-4FA9D369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2024-01-08T11:34:00Z</dcterms:created>
  <dcterms:modified xsi:type="dcterms:W3CDTF">2024-01-08T11:34:00Z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