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23. 11. 2021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Nadzornik/nadzornica cestnega prometa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0132883011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00E0E4AE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CC15FC">
        <w:rPr>
          <w:rFonts w:ascii="Times New Roman" w:hAnsi="Times New Roman"/>
          <w:sz w:val="22"/>
          <w:szCs w:val="22"/>
          <w:lang w:val="de-DE"/>
        </w:rPr>
        <w:t xml:space="preserve"> nadzornik/nadzornica cestnega prometa</w:t>
      </w:r>
      <w:bookmarkStart w:id="0" w:name="_GoBack"/>
      <w:bookmarkEnd w:id="0"/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0132883011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CC15F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C15FC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0132-883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0132-883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4928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2021-11-23T12:27:00Z</dcterms:created>
  <dcterms:modified xsi:type="dcterms:W3CDTF">2021-11-23T12:27:00Z</dcterms:modified>
</cp:coreProperties>
</file>