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6040-0/2024-173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677F51">
        <w:t>19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Suhozidar/suhozidarka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7488784011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677F5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univerzitetno izobrazbo ali magisterij (diploma druge stopnje)</w:t>
      </w:r>
      <w:r>
        <w:rPr>
          <w:rFonts w:ascii="Times New Roman" w:eastAsia="Times New Roman" w:hAnsi="Times New Roman" w:cs="Times New Roman"/>
          <w:sz w:val="20"/>
        </w:rPr>
        <w:t>; etnološke ali arhitekturne smeri in najmanj 3 leta delovnih izkušenj na področju načrtovanja ali obnove suhega zida ali najmanj višjo strokovno izobrazbo s po</w:t>
      </w:r>
      <w:r>
        <w:rPr>
          <w:rFonts w:ascii="Times New Roman" w:eastAsia="Times New Roman" w:hAnsi="Times New Roman" w:cs="Times New Roman"/>
          <w:sz w:val="20"/>
        </w:rPr>
        <w:t>dročja gradbeništva ali arhitekture in najmanj 3 leta delovnih izkušenj na področju suhega zida ali najmanj pet referenc s področja gradnje suhega zida in</w:t>
      </w:r>
    </w:p>
    <w:p w:rsidR="00196230" w:rsidRPr="00677F51" w:rsidRDefault="00677F51" w:rsidP="00677F5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9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vsaj tri reference o izvedenih delih pri gradnji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suhozidnih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objektov v zadnjih 5 letih, ki jih dokazuje z dokumentacijo o gradnji ter izvedeni sanaciji ali obnovi različnih suhozidnih objektov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Suhozidar/suhozidarka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7488784011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Suhozidar</w:t>
      </w:r>
      <w:proofErr w:type="spellEnd"/>
      <w:r w:rsidR="00B30E4F">
        <w:t>/</w:t>
      </w:r>
      <w:proofErr w:type="spellStart"/>
      <w:r w:rsidR="00B30E4F">
        <w:t>suhozidarka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7488784011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77F5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7C66"/>
    <w:multiLevelType w:val="multilevel"/>
    <w:tmpl w:val="550C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77F51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A7E75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D8C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488-78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488-78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488-78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E9B28-C3E8-4509-98D0-B439DFAA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2024-01-10T12:47:00Z</dcterms:created>
  <dcterms:modified xsi:type="dcterms:W3CDTF">2024-01-10T12:47:00Z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