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6040-0/2024-170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10. 01. 2024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D6082E">
        <w:t>15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Suhorobar rešetar/suhorobarka rešetarka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8717350011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D6082E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5 mest za</w:t>
      </w:r>
      <w:r>
        <w:rPr>
          <w:rFonts w:ascii="Times New Roman" w:eastAsia="Times New Roman" w:hAnsi="Times New Roman" w:cs="Times New Roman"/>
          <w:sz w:val="20"/>
        </w:rPr>
        <w:t xml:space="preserve">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 najmanj izobrazbo ravni SOK 8 s področja lesarstva, oblikovanja, etnologije ali ekonomije in</w:t>
      </w:r>
    </w:p>
    <w:p w:rsidR="00E42C2F" w:rsidRDefault="00D6082E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5 mest za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 najmanj izobrazbo ravni SOK 5 s področja lesarstva in</w:t>
      </w:r>
    </w:p>
    <w:p w:rsidR="00196230" w:rsidRPr="00D6082E" w:rsidRDefault="00D6082E" w:rsidP="00D6082E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5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5 let delovnih izkušenj s področja suhorobarstva.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Suhorobar rešetar/suhorobarka rešetarka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8717350011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Suhorobar rešetar/</w:t>
      </w:r>
      <w:proofErr w:type="spellStart"/>
      <w:r w:rsidR="00B30E4F">
        <w:t>suhorobarka</w:t>
      </w:r>
      <w:proofErr w:type="spellEnd"/>
      <w:r w:rsidR="00B30E4F">
        <w:t xml:space="preserve"> </w:t>
      </w:r>
      <w:proofErr w:type="spellStart"/>
      <w:r w:rsidR="00B30E4F">
        <w:t>rešetarka</w:t>
      </w:r>
      <w:proofErr w:type="spellEnd"/>
      <w:r w:rsidR="0034076C">
        <w:t xml:space="preserve"> (</w:t>
      </w:r>
      <w:hyperlink r:id="rId12" w:history="1">
        <w:r w:rsidRPr="000C08B6">
          <w:rPr>
            <w:color w:val="0000FF"/>
          </w:rPr>
          <w:t>8717350011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D6082E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D15B8"/>
    <w:multiLevelType w:val="multilevel"/>
    <w:tmpl w:val="B57E5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082E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42C2F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E95B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8717-350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8717-350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8717-350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927E14-5B36-4BE1-B695-D34E44AC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2024-01-10T12:40:00Z</dcterms:created>
  <dcterms:modified xsi:type="dcterms:W3CDTF">2024-01-10T12:40:00Z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