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6040-0/2024-87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9. 01. 2024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A40B90">
        <w:t>20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OBLIKOVALEC/OBLIKOVALKA CVETLIČNIH VEZAV IN DEKORACIJ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1620811011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A40B90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10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nazivom</w:t>
      </w:r>
      <w:r>
        <w:rPr>
          <w:rFonts w:ascii="Times New Roman" w:eastAsia="Times New Roman" w:hAnsi="Times New Roman" w:cs="Times New Roman"/>
          <w:sz w:val="20"/>
        </w:rPr>
        <w:t xml:space="preserve"> cvetličarski mojster in vsaj pet let delovnih izkušenj s področja oblikovanja cvetličnih vezav in dekoracij,</w:t>
      </w:r>
    </w:p>
    <w:p w:rsidR="00196230" w:rsidRPr="00A40B90" w:rsidRDefault="00A40B90" w:rsidP="00A40B90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10 mest za kandidate za člane komisij z </w:t>
      </w:r>
      <w:r>
        <w:rPr>
          <w:rFonts w:ascii="Times New Roman" w:eastAsia="Times New Roman" w:hAnsi="Times New Roman" w:cs="Times New Roman"/>
          <w:sz w:val="20"/>
        </w:rPr>
        <w:t>najmanj srednjo strokovno izobrazbo s podr</w:t>
      </w:r>
      <w:r>
        <w:rPr>
          <w:rFonts w:ascii="Times New Roman" w:eastAsia="Times New Roman" w:hAnsi="Times New Roman" w:cs="Times New Roman"/>
          <w:sz w:val="20"/>
        </w:rPr>
        <w:t>očja cvetličarstva ali hortikulture in pet let delovnih izkušenj s področja oblikovanja cvetličnih vezav in dekoracij v cvetličarni.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OBLIKOVALEC/OBLIKOVALKA CVETLIČNIH VEZAV IN DEKORACIJ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1620811011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lastRenderedPageBreak/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OBLIKOVALEC/OBLIKOVALKA CVETLIČNIH VEZAV IN DEKORACIJ</w:t>
      </w:r>
      <w:r w:rsidR="0034076C">
        <w:t xml:space="preserve"> (</w:t>
      </w:r>
      <w:hyperlink r:id="rId12" w:history="1">
        <w:r w:rsidRPr="000C08B6">
          <w:rPr>
            <w:color w:val="0000FF"/>
          </w:rPr>
          <w:t>1620811011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A40B90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lastRenderedPageBreak/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B34EC"/>
    <w:multiLevelType w:val="multilevel"/>
    <w:tmpl w:val="1DFEF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40B90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A3518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1FD8E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1620-811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1620-811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1620-811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A7604E-2351-4717-8207-664AEF5D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2024-01-09T09:59:00Z</dcterms:created>
  <dcterms:modified xsi:type="dcterms:W3CDTF">2024-01-09T09:59:00Z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