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6040-0/2024-71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Menedžer/menedžerka turistične agencije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0654726011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A31190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12 mest z</w:t>
      </w:r>
      <w:r>
        <w:rPr>
          <w:rFonts w:ascii="Times New Roman" w:eastAsia="Times New Roman" w:hAnsi="Times New Roman" w:cs="Times New Roman"/>
          <w:sz w:val="20"/>
        </w:rPr>
        <w:t>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višjo strokovno izobrazbo in 5 let vodstvenih izkušenj v turistični agenciji,</w:t>
      </w:r>
    </w:p>
    <w:p w:rsidR="00196230" w:rsidRPr="00A31190" w:rsidRDefault="00A31190" w:rsidP="00A31190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visokošolsko strokovno izobrazbo ali visokošolsko univerzitetno s področja ekonomskih ali org</w:t>
      </w:r>
      <w:r>
        <w:rPr>
          <w:rFonts w:ascii="Times New Roman" w:eastAsia="Times New Roman" w:hAnsi="Times New Roman" w:cs="Times New Roman"/>
          <w:sz w:val="20"/>
        </w:rPr>
        <w:t>anizacijskih znanosti in 5 let delovnih izkušenj na področju turizma ali izobraževanja na področju turizma.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Menedžer/menedžerka turistične agencije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0654726011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Menedžer/menedžerka turistične agencije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0654726011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A31190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5B72"/>
    <w:multiLevelType w:val="multilevel"/>
    <w:tmpl w:val="EAE4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34A9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31190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85EC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654-726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654-726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654-726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919231-F309-42F0-8124-D1640E1D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2024-01-09T08:49:00Z</dcterms:created>
  <dcterms:modified xsi:type="dcterms:W3CDTF">2024-01-09T08:49:00Z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